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1101"/>
        <w:gridCol w:w="1559"/>
        <w:gridCol w:w="1701"/>
        <w:gridCol w:w="1559"/>
        <w:gridCol w:w="2126"/>
        <w:gridCol w:w="3119"/>
        <w:gridCol w:w="1134"/>
        <w:gridCol w:w="776"/>
        <w:gridCol w:w="961"/>
        <w:gridCol w:w="993"/>
      </w:tblGrid>
      <w:tr>
        <w:tc>
          <w:tcPr>
            <w:tcW w:type="dxa" w:w="1101"/>
          </w:tcPr>
          <w:p w14:paraId="0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</w:t>
            </w:r>
          </w:p>
        </w:tc>
        <w:tc>
          <w:tcPr>
            <w:tcW w:type="dxa" w:w="1559"/>
          </w:tcPr>
          <w:p w14:paraId="0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должность</w:t>
            </w:r>
          </w:p>
        </w:tc>
        <w:tc>
          <w:tcPr>
            <w:tcW w:type="dxa" w:w="1701"/>
          </w:tcPr>
          <w:p w14:paraId="0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Преподоваемая дисциплина</w:t>
            </w:r>
          </w:p>
        </w:tc>
        <w:tc>
          <w:tcPr>
            <w:tcW w:type="dxa" w:w="1559"/>
          </w:tcPr>
          <w:p w14:paraId="0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Ученая степень</w:t>
            </w:r>
          </w:p>
          <w:p w14:paraId="0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(при наличии)</w:t>
            </w:r>
          </w:p>
        </w:tc>
        <w:tc>
          <w:tcPr>
            <w:tcW w:type="dxa" w:w="2126"/>
          </w:tcPr>
          <w:p w14:paraId="0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3119"/>
          </w:tcPr>
          <w:p w14:paraId="0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134"/>
          </w:tcPr>
          <w:p w14:paraId="0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Общий стаж работы по специальности</w:t>
            </w:r>
          </w:p>
        </w:tc>
        <w:tc>
          <w:tcPr>
            <w:tcW w:type="dxa" w:w="776"/>
          </w:tcPr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Награды</w:t>
            </w:r>
          </w:p>
        </w:tc>
        <w:tc>
          <w:tcPr>
            <w:tcW w:type="dxa" w:w="961"/>
          </w:tcPr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Учебное заведение</w:t>
            </w:r>
          </w:p>
        </w:tc>
        <w:tc>
          <w:tcPr>
            <w:tcW w:type="dxa" w:w="993"/>
          </w:tcPr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</w:tr>
      <w:tr>
        <w:tc>
          <w:tcPr>
            <w:tcW w:type="dxa" w:w="1101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Корнилова Наталья 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Александровна </w:t>
            </w:r>
          </w:p>
        </w:tc>
        <w:tc>
          <w:tcPr>
            <w:tcW w:type="dxa" w:w="1559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иностранного языка</w:t>
            </w:r>
          </w:p>
        </w:tc>
        <w:tc>
          <w:tcPr>
            <w:tcW w:type="dxa" w:w="1701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язык, французский язы</w:t>
            </w:r>
          </w:p>
        </w:tc>
        <w:tc>
          <w:tcPr>
            <w:tcW w:type="dxa" w:w="1559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126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Английскияй язык</w:t>
            </w:r>
          </w:p>
        </w:tc>
        <w:tc>
          <w:tcPr>
            <w:tcW w:type="dxa" w:w="3119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 «ФООП и ФГОС с изменениями 2024г. Методики и практики преподавания иностранного языка в современной школе»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 «Разговоры о важном в современной школе 2024/2025: методики, практики и ключевые компетенции классного руководителя в организации внеурочной деятельности»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 «Осуществление работы с обучающимися с ограниченными возможностями здоровья (ОВЗ) в условиях реализации ФГОС»</w:t>
            </w:r>
          </w:p>
        </w:tc>
        <w:tc>
          <w:tcPr>
            <w:tcW w:type="dxa" w:w="113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76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961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Забайкальский государственный университет</w:t>
            </w:r>
          </w:p>
        </w:tc>
        <w:tc>
          <w:tcPr>
            <w:tcW w:type="dxa" w:w="993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  <w:r>
              <w:rPr>
                <w:rFonts w:ascii="Times New Roman" w:hAnsi="Times New Roman"/>
                <w:sz w:val="24"/>
              </w:rPr>
              <w:t xml:space="preserve"> Степень </w:t>
            </w:r>
          </w:p>
          <w:p w14:paraId="19000000">
            <w:pPr>
              <w:ind w:right="-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БАКАЛАВРА </w:t>
            </w:r>
          </w:p>
        </w:tc>
      </w:tr>
    </w:tbl>
    <w:p w14:paraId="1A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2024-11-21T11:00:07Z</dcterms:modified>
</cp:coreProperties>
</file>